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A9E71" w14:textId="77777777" w:rsidR="000C452B" w:rsidRDefault="000C452B" w:rsidP="000C452B">
      <w:pPr>
        <w:rPr>
          <w:rFonts w:ascii="Century Gothic" w:hAnsi="Century Gothic"/>
          <w:b/>
          <w:sz w:val="20"/>
          <w:szCs w:val="20"/>
        </w:rPr>
      </w:pPr>
    </w:p>
    <w:p w14:paraId="6ED1DAE7" w14:textId="77777777" w:rsidR="000C452B" w:rsidRDefault="000C452B" w:rsidP="000C452B">
      <w:pPr>
        <w:rPr>
          <w:rFonts w:ascii="Century Gothic" w:hAnsi="Century Gothic"/>
          <w:b/>
          <w:sz w:val="20"/>
          <w:szCs w:val="20"/>
        </w:rPr>
      </w:pPr>
    </w:p>
    <w:p w14:paraId="29B6A91C" w14:textId="19CD2A06" w:rsidR="000C452B" w:rsidRPr="000C452B" w:rsidRDefault="000C452B" w:rsidP="000C452B">
      <w:pPr>
        <w:rPr>
          <w:rFonts w:ascii="Century Gothic" w:hAnsi="Century Gothic"/>
          <w:b/>
          <w:sz w:val="20"/>
          <w:szCs w:val="20"/>
        </w:rPr>
      </w:pPr>
      <w:r w:rsidRPr="000C452B">
        <w:rPr>
          <w:rFonts w:ascii="Century Gothic" w:hAnsi="Century Gothic"/>
          <w:b/>
          <w:sz w:val="20"/>
          <w:szCs w:val="20"/>
        </w:rPr>
        <w:t>Statement of Intent</w:t>
      </w:r>
    </w:p>
    <w:p w14:paraId="5F8267B8"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It is our intent that children at Pollyanna Pre-School will be kept safe and secure from harm in the event of an emergency, such as fire.</w:t>
      </w:r>
    </w:p>
    <w:p w14:paraId="28D1E1CD" w14:textId="77777777" w:rsidR="000C452B" w:rsidRPr="000C452B" w:rsidRDefault="000C452B" w:rsidP="000C452B">
      <w:pPr>
        <w:rPr>
          <w:rFonts w:ascii="Century Gothic" w:hAnsi="Century Gothic"/>
          <w:b/>
          <w:sz w:val="20"/>
          <w:szCs w:val="20"/>
        </w:rPr>
      </w:pPr>
    </w:p>
    <w:p w14:paraId="16D034CA"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Procedure</w:t>
      </w:r>
    </w:p>
    <w:p w14:paraId="4C85EF84"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All fire exits are clearly identifiable and kept clear of any obstruction.</w:t>
      </w:r>
    </w:p>
    <w:p w14:paraId="49427564" w14:textId="77777777" w:rsidR="000C452B" w:rsidRPr="000C452B" w:rsidRDefault="000C452B" w:rsidP="000C452B">
      <w:pPr>
        <w:rPr>
          <w:rFonts w:ascii="Century Gothic" w:hAnsi="Century Gothic"/>
          <w:b/>
          <w:sz w:val="20"/>
          <w:szCs w:val="20"/>
        </w:rPr>
      </w:pPr>
    </w:p>
    <w:p w14:paraId="159E6063"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Fire drills are held at least once a term, ensuring that all staff and children are fully aware of the procedure should an emergency arise. The setting has appropriate fire detection and control equipment, located throughout the building.</w:t>
      </w:r>
    </w:p>
    <w:p w14:paraId="77E46E62" w14:textId="77777777" w:rsidR="000C452B" w:rsidRPr="000C452B" w:rsidRDefault="000C452B" w:rsidP="000C452B">
      <w:pPr>
        <w:rPr>
          <w:rFonts w:ascii="Century Gothic" w:hAnsi="Century Gothic"/>
          <w:b/>
          <w:sz w:val="20"/>
          <w:szCs w:val="20"/>
        </w:rPr>
      </w:pPr>
    </w:p>
    <w:p w14:paraId="116B9D31"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Emergency evacuation will be carried out in the following circumstances:</w:t>
      </w:r>
    </w:p>
    <w:p w14:paraId="687A1061"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Fire</w:t>
      </w:r>
    </w:p>
    <w:p w14:paraId="2DD34031"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Gas leak</w:t>
      </w:r>
    </w:p>
    <w:p w14:paraId="1C52614F"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Bomb/terrorist threat</w:t>
      </w:r>
    </w:p>
    <w:p w14:paraId="1F6BCE72"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Other emergency, which may cause the building to become unsecure or unsafe.</w:t>
      </w:r>
    </w:p>
    <w:p w14:paraId="05DBAE7B" w14:textId="77777777" w:rsidR="000C452B" w:rsidRPr="000C452B" w:rsidRDefault="000C452B" w:rsidP="000C452B">
      <w:pPr>
        <w:rPr>
          <w:rFonts w:ascii="Century Gothic" w:hAnsi="Century Gothic"/>
          <w:b/>
          <w:sz w:val="20"/>
          <w:szCs w:val="20"/>
        </w:rPr>
      </w:pPr>
    </w:p>
    <w:p w14:paraId="57C14799"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Please also see our Lockdown Policy</w:t>
      </w:r>
    </w:p>
    <w:p w14:paraId="2CE4AB26" w14:textId="77777777" w:rsidR="000C452B" w:rsidRPr="000C452B" w:rsidRDefault="000C452B" w:rsidP="000C452B">
      <w:pPr>
        <w:rPr>
          <w:rFonts w:ascii="Century Gothic" w:hAnsi="Century Gothic"/>
          <w:b/>
          <w:sz w:val="20"/>
          <w:szCs w:val="20"/>
        </w:rPr>
      </w:pPr>
    </w:p>
    <w:p w14:paraId="5B86A03A"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Evacuation Procedure</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860"/>
        <w:gridCol w:w="1080"/>
        <w:gridCol w:w="1080"/>
        <w:gridCol w:w="1080"/>
      </w:tblGrid>
      <w:tr w:rsidR="000C452B" w:rsidRPr="000C452B" w14:paraId="56146CE3" w14:textId="77777777" w:rsidTr="00C55F21">
        <w:trPr>
          <w:cantSplit/>
          <w:trHeight w:val="1469"/>
        </w:trPr>
        <w:tc>
          <w:tcPr>
            <w:tcW w:w="540" w:type="dxa"/>
            <w:shd w:val="clear" w:color="auto" w:fill="auto"/>
            <w:textDirection w:val="btLr"/>
          </w:tcPr>
          <w:p w14:paraId="56BDBF97" w14:textId="77777777" w:rsidR="000C452B" w:rsidRPr="000C452B" w:rsidRDefault="000C452B" w:rsidP="000C452B">
            <w:pPr>
              <w:rPr>
                <w:rFonts w:ascii="Century Gothic" w:hAnsi="Century Gothic"/>
                <w:b/>
                <w:sz w:val="20"/>
                <w:szCs w:val="20"/>
              </w:rPr>
            </w:pPr>
          </w:p>
        </w:tc>
        <w:tc>
          <w:tcPr>
            <w:tcW w:w="4860" w:type="dxa"/>
            <w:shd w:val="clear" w:color="auto" w:fill="auto"/>
            <w:textDirection w:val="btLr"/>
          </w:tcPr>
          <w:p w14:paraId="486BDA9F" w14:textId="77777777" w:rsidR="000C452B" w:rsidRPr="000C452B" w:rsidRDefault="000C452B" w:rsidP="000C452B">
            <w:pPr>
              <w:rPr>
                <w:rFonts w:ascii="Century Gothic" w:hAnsi="Century Gothic"/>
                <w:b/>
                <w:sz w:val="20"/>
                <w:szCs w:val="20"/>
              </w:rPr>
            </w:pPr>
          </w:p>
        </w:tc>
        <w:tc>
          <w:tcPr>
            <w:tcW w:w="1080" w:type="dxa"/>
            <w:shd w:val="clear" w:color="auto" w:fill="auto"/>
            <w:textDirection w:val="btLr"/>
          </w:tcPr>
          <w:p w14:paraId="6CAEECA3"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Person discovering the fire</w:t>
            </w:r>
          </w:p>
        </w:tc>
        <w:tc>
          <w:tcPr>
            <w:tcW w:w="1080" w:type="dxa"/>
            <w:shd w:val="clear" w:color="auto" w:fill="auto"/>
            <w:textDirection w:val="btLr"/>
          </w:tcPr>
          <w:p w14:paraId="0DB9121E"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Manager / H&amp;S Officer</w:t>
            </w:r>
          </w:p>
        </w:tc>
        <w:tc>
          <w:tcPr>
            <w:tcW w:w="1080" w:type="dxa"/>
            <w:shd w:val="clear" w:color="auto" w:fill="auto"/>
            <w:textDirection w:val="btLr"/>
          </w:tcPr>
          <w:p w14:paraId="0FF8C7C4"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All other staff</w:t>
            </w:r>
          </w:p>
        </w:tc>
      </w:tr>
      <w:tr w:rsidR="000C452B" w:rsidRPr="000C452B" w14:paraId="44C7F9BC" w14:textId="77777777" w:rsidTr="00C55F21">
        <w:tc>
          <w:tcPr>
            <w:tcW w:w="540" w:type="dxa"/>
            <w:shd w:val="clear" w:color="auto" w:fill="auto"/>
          </w:tcPr>
          <w:p w14:paraId="68A233A1"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1</w:t>
            </w:r>
          </w:p>
        </w:tc>
        <w:tc>
          <w:tcPr>
            <w:tcW w:w="4860" w:type="dxa"/>
            <w:shd w:val="clear" w:color="auto" w:fill="auto"/>
          </w:tcPr>
          <w:p w14:paraId="31A3884C"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Sound the Alarm</w:t>
            </w:r>
          </w:p>
          <w:p w14:paraId="69B09928" w14:textId="77777777" w:rsidR="000C452B" w:rsidRPr="000C452B" w:rsidRDefault="000C452B" w:rsidP="000C452B">
            <w:pPr>
              <w:numPr>
                <w:ilvl w:val="0"/>
                <w:numId w:val="17"/>
              </w:numPr>
              <w:rPr>
                <w:rFonts w:ascii="Century Gothic" w:hAnsi="Century Gothic"/>
                <w:b/>
                <w:sz w:val="20"/>
                <w:szCs w:val="20"/>
              </w:rPr>
            </w:pPr>
            <w:r w:rsidRPr="000C452B">
              <w:rPr>
                <w:rFonts w:ascii="Century Gothic" w:hAnsi="Century Gothic"/>
                <w:b/>
                <w:sz w:val="20"/>
                <w:szCs w:val="20"/>
              </w:rPr>
              <w:t xml:space="preserve">Shout Fire </w:t>
            </w:r>
          </w:p>
          <w:p w14:paraId="36F093A9" w14:textId="77777777" w:rsidR="000C452B" w:rsidRPr="000C452B" w:rsidRDefault="000C452B" w:rsidP="000C452B">
            <w:pPr>
              <w:numPr>
                <w:ilvl w:val="0"/>
                <w:numId w:val="17"/>
              </w:numPr>
              <w:rPr>
                <w:rFonts w:ascii="Century Gothic" w:hAnsi="Century Gothic"/>
                <w:b/>
                <w:sz w:val="20"/>
                <w:szCs w:val="20"/>
              </w:rPr>
            </w:pPr>
            <w:r w:rsidRPr="000C452B">
              <w:rPr>
                <w:rFonts w:ascii="Century Gothic" w:hAnsi="Century Gothic"/>
                <w:b/>
                <w:sz w:val="20"/>
                <w:szCs w:val="20"/>
              </w:rPr>
              <w:t>Activate installed fire alarm</w:t>
            </w:r>
          </w:p>
        </w:tc>
        <w:tc>
          <w:tcPr>
            <w:tcW w:w="1080" w:type="dxa"/>
            <w:shd w:val="clear" w:color="auto" w:fill="auto"/>
            <w:vAlign w:val="center"/>
          </w:tcPr>
          <w:p w14:paraId="465D8519" w14:textId="77777777" w:rsidR="000C452B" w:rsidRPr="000C452B" w:rsidRDefault="000C452B" w:rsidP="000C452B">
            <w:pPr>
              <w:rPr>
                <w:rFonts w:ascii="Century Gothic" w:hAnsi="Century Gothic"/>
                <w:b/>
                <w:sz w:val="20"/>
                <w:szCs w:val="20"/>
              </w:rPr>
            </w:pPr>
          </w:p>
          <w:p w14:paraId="0CC7ED99" w14:textId="77777777" w:rsidR="000C452B" w:rsidRPr="000C452B" w:rsidRDefault="000C452B" w:rsidP="000C452B">
            <w:pPr>
              <w:rPr>
                <w:rFonts w:ascii="Century Gothic" w:hAnsi="Century Gothic"/>
                <w:b/>
                <w:sz w:val="20"/>
                <w:szCs w:val="20"/>
              </w:rPr>
            </w:pPr>
          </w:p>
          <w:p w14:paraId="6CF2AE11"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350CB7D0"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43F4874C" w14:textId="77777777" w:rsidR="000C452B" w:rsidRPr="000C452B" w:rsidRDefault="000C452B" w:rsidP="000C452B">
            <w:pPr>
              <w:rPr>
                <w:rFonts w:ascii="Century Gothic" w:hAnsi="Century Gothic"/>
                <w:b/>
                <w:sz w:val="20"/>
                <w:szCs w:val="20"/>
              </w:rPr>
            </w:pPr>
          </w:p>
          <w:p w14:paraId="16F73532" w14:textId="77777777" w:rsidR="000C452B" w:rsidRPr="000C452B" w:rsidRDefault="000C452B" w:rsidP="000C452B">
            <w:pPr>
              <w:rPr>
                <w:rFonts w:ascii="Century Gothic" w:hAnsi="Century Gothic"/>
                <w:b/>
                <w:sz w:val="20"/>
                <w:szCs w:val="20"/>
              </w:rPr>
            </w:pPr>
          </w:p>
          <w:p w14:paraId="24C076B0"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06960845" w14:textId="77777777" w:rsidR="000C452B" w:rsidRPr="000C452B" w:rsidRDefault="000C452B" w:rsidP="000C452B">
            <w:pPr>
              <w:rPr>
                <w:rFonts w:ascii="Century Gothic" w:hAnsi="Century Gothic"/>
                <w:b/>
                <w:sz w:val="20"/>
                <w:szCs w:val="20"/>
              </w:rPr>
            </w:pPr>
          </w:p>
        </w:tc>
      </w:tr>
      <w:tr w:rsidR="000C452B" w:rsidRPr="000C452B" w14:paraId="44B6C05D" w14:textId="77777777" w:rsidTr="00C55F21">
        <w:tc>
          <w:tcPr>
            <w:tcW w:w="540" w:type="dxa"/>
            <w:shd w:val="clear" w:color="auto" w:fill="auto"/>
          </w:tcPr>
          <w:p w14:paraId="46C483C1"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2</w:t>
            </w:r>
          </w:p>
        </w:tc>
        <w:tc>
          <w:tcPr>
            <w:tcW w:w="4860" w:type="dxa"/>
            <w:shd w:val="clear" w:color="auto" w:fill="auto"/>
          </w:tcPr>
          <w:p w14:paraId="7BFF5083"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Collect</w:t>
            </w:r>
          </w:p>
          <w:p w14:paraId="0CC0A3C9" w14:textId="77777777" w:rsidR="000C452B" w:rsidRPr="000C452B" w:rsidRDefault="000C452B" w:rsidP="000C452B">
            <w:pPr>
              <w:numPr>
                <w:ilvl w:val="0"/>
                <w:numId w:val="16"/>
              </w:numPr>
              <w:rPr>
                <w:rFonts w:ascii="Century Gothic" w:hAnsi="Century Gothic"/>
                <w:b/>
                <w:sz w:val="20"/>
                <w:szCs w:val="20"/>
              </w:rPr>
            </w:pPr>
            <w:r w:rsidRPr="000C452B">
              <w:rPr>
                <w:rFonts w:ascii="Century Gothic" w:hAnsi="Century Gothic"/>
                <w:b/>
                <w:sz w:val="20"/>
                <w:szCs w:val="20"/>
              </w:rPr>
              <w:t>Signing in Sheet (with emergency contacts sheet)</w:t>
            </w:r>
          </w:p>
          <w:p w14:paraId="5558029A" w14:textId="77777777" w:rsidR="000C452B" w:rsidRPr="000C452B" w:rsidRDefault="000C452B" w:rsidP="000C452B">
            <w:pPr>
              <w:numPr>
                <w:ilvl w:val="0"/>
                <w:numId w:val="16"/>
              </w:numPr>
              <w:rPr>
                <w:rFonts w:ascii="Century Gothic" w:hAnsi="Century Gothic"/>
                <w:b/>
                <w:sz w:val="20"/>
                <w:szCs w:val="20"/>
              </w:rPr>
            </w:pPr>
            <w:r w:rsidRPr="000C452B">
              <w:rPr>
                <w:rFonts w:ascii="Century Gothic" w:hAnsi="Century Gothic"/>
                <w:b/>
                <w:sz w:val="20"/>
                <w:szCs w:val="20"/>
              </w:rPr>
              <w:t>Mobile phone</w:t>
            </w:r>
          </w:p>
          <w:p w14:paraId="2C68AAB5" w14:textId="77777777" w:rsidR="000C452B" w:rsidRPr="000C452B" w:rsidRDefault="000C452B" w:rsidP="000C452B">
            <w:pPr>
              <w:numPr>
                <w:ilvl w:val="0"/>
                <w:numId w:val="16"/>
              </w:numPr>
              <w:rPr>
                <w:rFonts w:ascii="Century Gothic" w:hAnsi="Century Gothic"/>
                <w:b/>
                <w:sz w:val="20"/>
                <w:szCs w:val="20"/>
              </w:rPr>
            </w:pPr>
            <w:r w:rsidRPr="000C452B">
              <w:rPr>
                <w:rFonts w:ascii="Century Gothic" w:hAnsi="Century Gothic"/>
                <w:b/>
                <w:sz w:val="20"/>
                <w:szCs w:val="20"/>
              </w:rPr>
              <w:t>Keys</w:t>
            </w:r>
          </w:p>
        </w:tc>
        <w:tc>
          <w:tcPr>
            <w:tcW w:w="1080" w:type="dxa"/>
            <w:shd w:val="clear" w:color="auto" w:fill="auto"/>
            <w:vAlign w:val="center"/>
          </w:tcPr>
          <w:p w14:paraId="4669B6A6" w14:textId="77777777" w:rsidR="000C452B" w:rsidRPr="000C452B" w:rsidRDefault="000C452B" w:rsidP="000C452B">
            <w:pPr>
              <w:rPr>
                <w:rFonts w:ascii="Century Gothic" w:hAnsi="Century Gothic"/>
                <w:b/>
                <w:sz w:val="20"/>
                <w:szCs w:val="20"/>
              </w:rPr>
            </w:pPr>
          </w:p>
        </w:tc>
        <w:tc>
          <w:tcPr>
            <w:tcW w:w="1080" w:type="dxa"/>
            <w:shd w:val="clear" w:color="auto" w:fill="auto"/>
          </w:tcPr>
          <w:p w14:paraId="6090D06D" w14:textId="77777777" w:rsidR="000C452B" w:rsidRPr="000C452B" w:rsidRDefault="000C452B" w:rsidP="000C452B">
            <w:pPr>
              <w:rPr>
                <w:rFonts w:ascii="Century Gothic" w:hAnsi="Century Gothic"/>
                <w:b/>
                <w:sz w:val="20"/>
                <w:szCs w:val="20"/>
              </w:rPr>
            </w:pPr>
          </w:p>
          <w:p w14:paraId="2E98C26F" w14:textId="77777777" w:rsidR="000C452B" w:rsidRPr="000C452B" w:rsidRDefault="000C452B" w:rsidP="000C452B">
            <w:pPr>
              <w:rPr>
                <w:rFonts w:ascii="Century Gothic" w:hAnsi="Century Gothic"/>
                <w:b/>
                <w:sz w:val="20"/>
                <w:szCs w:val="20"/>
              </w:rPr>
            </w:pPr>
          </w:p>
          <w:p w14:paraId="3567F830"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70A9176F"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21F500E7"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4F304FE5"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0B75E3F4" w14:textId="77777777" w:rsidR="000C452B" w:rsidRPr="000C452B" w:rsidRDefault="000C452B" w:rsidP="000C452B">
            <w:pPr>
              <w:rPr>
                <w:rFonts w:ascii="Century Gothic" w:hAnsi="Century Gothic"/>
                <w:b/>
                <w:sz w:val="20"/>
                <w:szCs w:val="20"/>
              </w:rPr>
            </w:pPr>
          </w:p>
        </w:tc>
      </w:tr>
      <w:tr w:rsidR="000C452B" w:rsidRPr="000C452B" w14:paraId="1FF918DC" w14:textId="77777777" w:rsidTr="00C55F21">
        <w:tc>
          <w:tcPr>
            <w:tcW w:w="540" w:type="dxa"/>
            <w:shd w:val="clear" w:color="auto" w:fill="auto"/>
          </w:tcPr>
          <w:p w14:paraId="31FE7685"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3</w:t>
            </w:r>
          </w:p>
        </w:tc>
        <w:tc>
          <w:tcPr>
            <w:tcW w:w="4860" w:type="dxa"/>
            <w:shd w:val="clear" w:color="auto" w:fill="auto"/>
          </w:tcPr>
          <w:p w14:paraId="0A1591C7"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Name the safe exit and direct all staff</w:t>
            </w:r>
          </w:p>
        </w:tc>
        <w:tc>
          <w:tcPr>
            <w:tcW w:w="1080" w:type="dxa"/>
            <w:shd w:val="clear" w:color="auto" w:fill="auto"/>
            <w:vAlign w:val="center"/>
          </w:tcPr>
          <w:p w14:paraId="78864160"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51870805"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444B834E" w14:textId="77777777" w:rsidR="000C452B" w:rsidRPr="000C452B" w:rsidRDefault="000C452B" w:rsidP="000C452B">
            <w:pPr>
              <w:rPr>
                <w:rFonts w:ascii="Century Gothic" w:hAnsi="Century Gothic"/>
                <w:b/>
                <w:sz w:val="20"/>
                <w:szCs w:val="20"/>
              </w:rPr>
            </w:pPr>
          </w:p>
        </w:tc>
      </w:tr>
      <w:tr w:rsidR="000C452B" w:rsidRPr="000C452B" w14:paraId="707D847E" w14:textId="77777777" w:rsidTr="00C55F21">
        <w:tc>
          <w:tcPr>
            <w:tcW w:w="540" w:type="dxa"/>
            <w:shd w:val="clear" w:color="auto" w:fill="auto"/>
          </w:tcPr>
          <w:p w14:paraId="323B7B60"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4</w:t>
            </w:r>
          </w:p>
        </w:tc>
        <w:tc>
          <w:tcPr>
            <w:tcW w:w="4860" w:type="dxa"/>
            <w:shd w:val="clear" w:color="auto" w:fill="auto"/>
          </w:tcPr>
          <w:p w14:paraId="2EF8E858"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Headcount children and staff on exit</w:t>
            </w:r>
          </w:p>
        </w:tc>
        <w:tc>
          <w:tcPr>
            <w:tcW w:w="1080" w:type="dxa"/>
            <w:shd w:val="clear" w:color="auto" w:fill="auto"/>
            <w:vAlign w:val="center"/>
          </w:tcPr>
          <w:p w14:paraId="1DF642F9"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0B741D7B"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009BB50E" w14:textId="77777777" w:rsidR="000C452B" w:rsidRPr="000C452B" w:rsidRDefault="000C452B" w:rsidP="000C452B">
            <w:pPr>
              <w:rPr>
                <w:rFonts w:ascii="Century Gothic" w:hAnsi="Century Gothic"/>
                <w:b/>
                <w:sz w:val="20"/>
                <w:szCs w:val="20"/>
              </w:rPr>
            </w:pPr>
          </w:p>
        </w:tc>
      </w:tr>
      <w:tr w:rsidR="000C452B" w:rsidRPr="000C452B" w14:paraId="4D814EAF" w14:textId="77777777" w:rsidTr="00C55F21">
        <w:tc>
          <w:tcPr>
            <w:tcW w:w="540" w:type="dxa"/>
            <w:shd w:val="clear" w:color="auto" w:fill="auto"/>
          </w:tcPr>
          <w:p w14:paraId="1A50CEA3"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5</w:t>
            </w:r>
          </w:p>
        </w:tc>
        <w:tc>
          <w:tcPr>
            <w:tcW w:w="4860" w:type="dxa"/>
            <w:shd w:val="clear" w:color="auto" w:fill="auto"/>
          </w:tcPr>
          <w:p w14:paraId="291401C8"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Lead children outside in a calm and orderly manner</w:t>
            </w:r>
          </w:p>
        </w:tc>
        <w:tc>
          <w:tcPr>
            <w:tcW w:w="1080" w:type="dxa"/>
            <w:shd w:val="clear" w:color="auto" w:fill="auto"/>
            <w:vAlign w:val="center"/>
          </w:tcPr>
          <w:p w14:paraId="7F9522D4"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176622AB"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444CB324"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r>
      <w:tr w:rsidR="000C452B" w:rsidRPr="000C452B" w14:paraId="4EF37762" w14:textId="77777777" w:rsidTr="00C55F21">
        <w:tc>
          <w:tcPr>
            <w:tcW w:w="540" w:type="dxa"/>
            <w:shd w:val="clear" w:color="auto" w:fill="auto"/>
          </w:tcPr>
          <w:p w14:paraId="74B46AE9"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6</w:t>
            </w:r>
          </w:p>
        </w:tc>
        <w:tc>
          <w:tcPr>
            <w:tcW w:w="4860" w:type="dxa"/>
            <w:shd w:val="clear" w:color="auto" w:fill="auto"/>
          </w:tcPr>
          <w:p w14:paraId="48765698"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Check for missing persons in</w:t>
            </w:r>
          </w:p>
          <w:p w14:paraId="7EE4D90F" w14:textId="77777777" w:rsidR="000C452B" w:rsidRPr="000C452B" w:rsidRDefault="000C452B" w:rsidP="000C452B">
            <w:pPr>
              <w:numPr>
                <w:ilvl w:val="0"/>
                <w:numId w:val="18"/>
              </w:numPr>
              <w:rPr>
                <w:rFonts w:ascii="Century Gothic" w:hAnsi="Century Gothic"/>
                <w:b/>
                <w:sz w:val="20"/>
                <w:szCs w:val="20"/>
              </w:rPr>
            </w:pPr>
            <w:r w:rsidRPr="000C452B">
              <w:rPr>
                <w:rFonts w:ascii="Century Gothic" w:hAnsi="Century Gothic"/>
                <w:b/>
                <w:sz w:val="20"/>
                <w:szCs w:val="20"/>
              </w:rPr>
              <w:t>Cloakroom</w:t>
            </w:r>
          </w:p>
          <w:p w14:paraId="2C681E78" w14:textId="77777777" w:rsidR="000C452B" w:rsidRPr="000C452B" w:rsidRDefault="000C452B" w:rsidP="000C452B">
            <w:pPr>
              <w:numPr>
                <w:ilvl w:val="0"/>
                <w:numId w:val="18"/>
              </w:numPr>
              <w:rPr>
                <w:rFonts w:ascii="Century Gothic" w:hAnsi="Century Gothic"/>
                <w:b/>
                <w:sz w:val="20"/>
                <w:szCs w:val="20"/>
              </w:rPr>
            </w:pPr>
            <w:r w:rsidRPr="000C452B">
              <w:rPr>
                <w:rFonts w:ascii="Century Gothic" w:hAnsi="Century Gothic"/>
                <w:b/>
                <w:sz w:val="20"/>
                <w:szCs w:val="20"/>
              </w:rPr>
              <w:t>Toilets</w:t>
            </w:r>
          </w:p>
          <w:p w14:paraId="3165AB8D" w14:textId="77777777" w:rsidR="000C452B" w:rsidRPr="000C452B" w:rsidRDefault="000C452B" w:rsidP="000C452B">
            <w:pPr>
              <w:numPr>
                <w:ilvl w:val="0"/>
                <w:numId w:val="18"/>
              </w:numPr>
              <w:rPr>
                <w:rFonts w:ascii="Century Gothic" w:hAnsi="Century Gothic"/>
                <w:b/>
                <w:sz w:val="20"/>
                <w:szCs w:val="20"/>
              </w:rPr>
            </w:pPr>
            <w:r w:rsidRPr="000C452B">
              <w:rPr>
                <w:rFonts w:ascii="Century Gothic" w:hAnsi="Century Gothic"/>
                <w:b/>
                <w:sz w:val="20"/>
                <w:szCs w:val="20"/>
              </w:rPr>
              <w:t>Kitchen</w:t>
            </w:r>
          </w:p>
          <w:p w14:paraId="2472FE6A" w14:textId="77777777" w:rsidR="000C452B" w:rsidRPr="000C452B" w:rsidRDefault="000C452B" w:rsidP="000C452B">
            <w:pPr>
              <w:numPr>
                <w:ilvl w:val="0"/>
                <w:numId w:val="18"/>
              </w:numPr>
              <w:rPr>
                <w:rFonts w:ascii="Century Gothic" w:hAnsi="Century Gothic"/>
                <w:b/>
                <w:sz w:val="20"/>
                <w:szCs w:val="20"/>
              </w:rPr>
            </w:pPr>
            <w:r w:rsidRPr="000C452B">
              <w:rPr>
                <w:rFonts w:ascii="Century Gothic" w:hAnsi="Century Gothic"/>
                <w:b/>
                <w:sz w:val="20"/>
                <w:szCs w:val="20"/>
              </w:rPr>
              <w:t>Stock cupboard</w:t>
            </w:r>
          </w:p>
        </w:tc>
        <w:tc>
          <w:tcPr>
            <w:tcW w:w="1080" w:type="dxa"/>
            <w:shd w:val="clear" w:color="auto" w:fill="auto"/>
            <w:vAlign w:val="center"/>
          </w:tcPr>
          <w:p w14:paraId="6A96F934" w14:textId="77777777" w:rsidR="000C452B" w:rsidRPr="000C452B" w:rsidRDefault="000C452B" w:rsidP="000C452B">
            <w:pPr>
              <w:rPr>
                <w:rFonts w:ascii="Century Gothic" w:hAnsi="Century Gothic"/>
                <w:b/>
                <w:sz w:val="20"/>
                <w:szCs w:val="20"/>
              </w:rPr>
            </w:pPr>
          </w:p>
        </w:tc>
        <w:tc>
          <w:tcPr>
            <w:tcW w:w="1080" w:type="dxa"/>
            <w:shd w:val="clear" w:color="auto" w:fill="auto"/>
          </w:tcPr>
          <w:p w14:paraId="3CE331C8" w14:textId="77777777" w:rsidR="000C452B" w:rsidRPr="000C452B" w:rsidRDefault="000C452B" w:rsidP="000C452B">
            <w:pPr>
              <w:rPr>
                <w:rFonts w:ascii="Century Gothic" w:hAnsi="Century Gothic"/>
                <w:b/>
                <w:sz w:val="20"/>
                <w:szCs w:val="20"/>
              </w:rPr>
            </w:pPr>
          </w:p>
          <w:p w14:paraId="72F9A317"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6DF29699"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0E88657E"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21AA5AA2"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1F63B3BF" w14:textId="77777777" w:rsidR="000C452B" w:rsidRPr="000C452B" w:rsidRDefault="000C452B" w:rsidP="000C452B">
            <w:pPr>
              <w:rPr>
                <w:rFonts w:ascii="Century Gothic" w:hAnsi="Century Gothic"/>
                <w:b/>
                <w:sz w:val="20"/>
                <w:szCs w:val="20"/>
              </w:rPr>
            </w:pPr>
          </w:p>
        </w:tc>
      </w:tr>
      <w:tr w:rsidR="000C452B" w:rsidRPr="000C452B" w14:paraId="43DB1CA3" w14:textId="77777777" w:rsidTr="00C55F21">
        <w:tc>
          <w:tcPr>
            <w:tcW w:w="540" w:type="dxa"/>
            <w:shd w:val="clear" w:color="auto" w:fill="auto"/>
          </w:tcPr>
          <w:p w14:paraId="6D37D200"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7</w:t>
            </w:r>
          </w:p>
          <w:p w14:paraId="11803D51" w14:textId="7A67CF65" w:rsidR="000C452B" w:rsidRPr="000C452B" w:rsidRDefault="000C452B" w:rsidP="000C452B">
            <w:pPr>
              <w:rPr>
                <w:rFonts w:ascii="Century Gothic" w:hAnsi="Century Gothic"/>
                <w:b/>
                <w:sz w:val="20"/>
                <w:szCs w:val="20"/>
              </w:rPr>
            </w:pPr>
          </w:p>
        </w:tc>
        <w:tc>
          <w:tcPr>
            <w:tcW w:w="4860" w:type="dxa"/>
            <w:shd w:val="clear" w:color="auto" w:fill="auto"/>
          </w:tcPr>
          <w:p w14:paraId="7FBD14E1"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Take children to tennis courts</w:t>
            </w:r>
          </w:p>
          <w:p w14:paraId="13D6EE62"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Remain in vicinity of building to liaise with emergency services</w:t>
            </w:r>
          </w:p>
        </w:tc>
        <w:tc>
          <w:tcPr>
            <w:tcW w:w="1080" w:type="dxa"/>
            <w:shd w:val="clear" w:color="auto" w:fill="auto"/>
            <w:vAlign w:val="center"/>
          </w:tcPr>
          <w:p w14:paraId="3783D5C8"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57AD2BA0"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296F8E64"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p w14:paraId="37B65012" w14:textId="77777777" w:rsidR="000C452B" w:rsidRPr="000C452B" w:rsidRDefault="000C452B" w:rsidP="000C452B">
            <w:pPr>
              <w:rPr>
                <w:rFonts w:ascii="Century Gothic" w:hAnsi="Century Gothic"/>
                <w:b/>
                <w:sz w:val="20"/>
                <w:szCs w:val="20"/>
              </w:rPr>
            </w:pPr>
          </w:p>
          <w:p w14:paraId="682A8FCA" w14:textId="77777777" w:rsidR="000C452B" w:rsidRPr="000C452B" w:rsidRDefault="000C452B" w:rsidP="000C452B">
            <w:pPr>
              <w:rPr>
                <w:rFonts w:ascii="Century Gothic" w:hAnsi="Century Gothic"/>
                <w:b/>
                <w:sz w:val="20"/>
                <w:szCs w:val="20"/>
              </w:rPr>
            </w:pPr>
          </w:p>
        </w:tc>
      </w:tr>
      <w:tr w:rsidR="000C452B" w:rsidRPr="000C452B" w14:paraId="07DD3757" w14:textId="77777777" w:rsidTr="00C55F21">
        <w:tc>
          <w:tcPr>
            <w:tcW w:w="540" w:type="dxa"/>
            <w:shd w:val="clear" w:color="auto" w:fill="auto"/>
          </w:tcPr>
          <w:p w14:paraId="47E67467"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8</w:t>
            </w:r>
          </w:p>
        </w:tc>
        <w:tc>
          <w:tcPr>
            <w:tcW w:w="4860" w:type="dxa"/>
            <w:shd w:val="clear" w:color="auto" w:fill="auto"/>
          </w:tcPr>
          <w:p w14:paraId="6F0C6F6D"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Take the register against the signing in sheet and check the children, visitors and staff are all accounted for.</w:t>
            </w:r>
          </w:p>
        </w:tc>
        <w:tc>
          <w:tcPr>
            <w:tcW w:w="1080" w:type="dxa"/>
            <w:shd w:val="clear" w:color="auto" w:fill="auto"/>
            <w:vAlign w:val="center"/>
          </w:tcPr>
          <w:p w14:paraId="4B1BAAE6"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7F780E98"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3BD4E3A4" w14:textId="77777777" w:rsidR="000C452B" w:rsidRPr="000C452B" w:rsidRDefault="000C452B" w:rsidP="000C452B">
            <w:pPr>
              <w:rPr>
                <w:rFonts w:ascii="Century Gothic" w:hAnsi="Century Gothic"/>
                <w:b/>
                <w:sz w:val="20"/>
                <w:szCs w:val="20"/>
              </w:rPr>
            </w:pPr>
          </w:p>
          <w:p w14:paraId="712DDF52" w14:textId="77777777" w:rsidR="000C452B" w:rsidRPr="000C452B" w:rsidRDefault="000C452B" w:rsidP="000C452B">
            <w:pPr>
              <w:rPr>
                <w:rFonts w:ascii="Century Gothic" w:hAnsi="Century Gothic"/>
                <w:b/>
                <w:sz w:val="20"/>
                <w:szCs w:val="20"/>
              </w:rPr>
            </w:pPr>
          </w:p>
        </w:tc>
      </w:tr>
      <w:tr w:rsidR="000C452B" w:rsidRPr="000C452B" w14:paraId="4553863A" w14:textId="77777777" w:rsidTr="00C55F21">
        <w:tc>
          <w:tcPr>
            <w:tcW w:w="540" w:type="dxa"/>
            <w:shd w:val="clear" w:color="auto" w:fill="auto"/>
          </w:tcPr>
          <w:p w14:paraId="4CA0C378"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9</w:t>
            </w:r>
          </w:p>
        </w:tc>
        <w:tc>
          <w:tcPr>
            <w:tcW w:w="4860" w:type="dxa"/>
            <w:shd w:val="clear" w:color="auto" w:fill="auto"/>
          </w:tcPr>
          <w:p w14:paraId="4E77BBA5"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Ring emergency services once building safely evacuated</w:t>
            </w:r>
          </w:p>
        </w:tc>
        <w:tc>
          <w:tcPr>
            <w:tcW w:w="1080" w:type="dxa"/>
            <w:shd w:val="clear" w:color="auto" w:fill="auto"/>
            <w:vAlign w:val="center"/>
          </w:tcPr>
          <w:p w14:paraId="626675BE"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0FBFDAD6"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4E3AEAEE" w14:textId="77777777" w:rsidR="000C452B" w:rsidRPr="000C452B" w:rsidRDefault="000C452B" w:rsidP="000C452B">
            <w:pPr>
              <w:rPr>
                <w:rFonts w:ascii="Century Gothic" w:hAnsi="Century Gothic"/>
                <w:b/>
                <w:sz w:val="20"/>
                <w:szCs w:val="20"/>
              </w:rPr>
            </w:pPr>
          </w:p>
        </w:tc>
      </w:tr>
      <w:tr w:rsidR="000C452B" w:rsidRPr="000C452B" w14:paraId="7D8567FE" w14:textId="77777777" w:rsidTr="00C55F21">
        <w:tc>
          <w:tcPr>
            <w:tcW w:w="540" w:type="dxa"/>
            <w:shd w:val="clear" w:color="auto" w:fill="auto"/>
          </w:tcPr>
          <w:p w14:paraId="305129C6"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lastRenderedPageBreak/>
              <w:t>10</w:t>
            </w:r>
          </w:p>
          <w:p w14:paraId="34BC6E71" w14:textId="77777777" w:rsidR="000C452B" w:rsidRPr="000C452B" w:rsidRDefault="000C452B" w:rsidP="000C452B">
            <w:pPr>
              <w:rPr>
                <w:rFonts w:ascii="Century Gothic" w:hAnsi="Century Gothic"/>
                <w:b/>
                <w:sz w:val="20"/>
                <w:szCs w:val="20"/>
              </w:rPr>
            </w:pPr>
          </w:p>
          <w:p w14:paraId="3BE5B2E7"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a)</w:t>
            </w:r>
          </w:p>
          <w:p w14:paraId="760D1730" w14:textId="77777777" w:rsidR="000C452B" w:rsidRPr="000C452B" w:rsidRDefault="000C452B" w:rsidP="000C452B">
            <w:pPr>
              <w:rPr>
                <w:rFonts w:ascii="Century Gothic" w:hAnsi="Century Gothic"/>
                <w:b/>
                <w:sz w:val="20"/>
                <w:szCs w:val="20"/>
              </w:rPr>
            </w:pPr>
          </w:p>
          <w:p w14:paraId="6F3F9361" w14:textId="77777777" w:rsidR="000C452B" w:rsidRPr="000C452B" w:rsidRDefault="000C452B" w:rsidP="000C452B">
            <w:pPr>
              <w:rPr>
                <w:rFonts w:ascii="Century Gothic" w:hAnsi="Century Gothic"/>
                <w:b/>
                <w:sz w:val="20"/>
                <w:szCs w:val="20"/>
              </w:rPr>
            </w:pPr>
          </w:p>
          <w:p w14:paraId="7505F5AF"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b)</w:t>
            </w:r>
          </w:p>
        </w:tc>
        <w:tc>
          <w:tcPr>
            <w:tcW w:w="4860" w:type="dxa"/>
            <w:shd w:val="clear" w:color="auto" w:fill="auto"/>
          </w:tcPr>
          <w:p w14:paraId="00AF27C0"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If building not safe to re-enter or if not suitable to stay at tennis courts:</w:t>
            </w:r>
          </w:p>
          <w:p w14:paraId="5A9496E3"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Take children to Stoke Mandeville Combined School, in line with Pollyanna Evacuation Plan</w:t>
            </w:r>
          </w:p>
          <w:p w14:paraId="116D6DC4"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Upon arriving at the school, Manager to call parents and advise them to collect children</w:t>
            </w:r>
          </w:p>
        </w:tc>
        <w:tc>
          <w:tcPr>
            <w:tcW w:w="1080" w:type="dxa"/>
            <w:shd w:val="clear" w:color="auto" w:fill="auto"/>
            <w:vAlign w:val="center"/>
          </w:tcPr>
          <w:p w14:paraId="2E18BB57"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05D7C8DC" w14:textId="77777777" w:rsidR="000C452B" w:rsidRPr="000C452B" w:rsidRDefault="000C452B" w:rsidP="000C452B">
            <w:pPr>
              <w:rPr>
                <w:rFonts w:ascii="Century Gothic" w:hAnsi="Century Gothic"/>
                <w:b/>
                <w:sz w:val="20"/>
                <w:szCs w:val="20"/>
              </w:rPr>
            </w:pPr>
          </w:p>
          <w:p w14:paraId="424141A4" w14:textId="77777777" w:rsidR="000C452B" w:rsidRPr="000C452B" w:rsidRDefault="000C452B" w:rsidP="000C452B">
            <w:pPr>
              <w:rPr>
                <w:rFonts w:ascii="Century Gothic" w:hAnsi="Century Gothic"/>
                <w:b/>
                <w:sz w:val="20"/>
                <w:szCs w:val="20"/>
              </w:rPr>
            </w:pPr>
          </w:p>
          <w:p w14:paraId="5C800060" w14:textId="77777777" w:rsidR="000C452B" w:rsidRPr="000C452B" w:rsidRDefault="000C452B" w:rsidP="000C452B">
            <w:pPr>
              <w:rPr>
                <w:rFonts w:ascii="Century Gothic" w:hAnsi="Century Gothic"/>
                <w:b/>
                <w:sz w:val="20"/>
                <w:szCs w:val="20"/>
              </w:rPr>
            </w:pPr>
          </w:p>
          <w:p w14:paraId="359B4DE0" w14:textId="77777777" w:rsidR="000C452B" w:rsidRPr="000C452B" w:rsidRDefault="000C452B" w:rsidP="000C452B">
            <w:pPr>
              <w:rPr>
                <w:rFonts w:ascii="Century Gothic" w:hAnsi="Century Gothic"/>
                <w:b/>
                <w:sz w:val="20"/>
                <w:szCs w:val="20"/>
              </w:rPr>
            </w:pPr>
          </w:p>
          <w:p w14:paraId="22074C8A" w14:textId="77777777" w:rsidR="000C452B" w:rsidRPr="000C452B" w:rsidRDefault="000C452B" w:rsidP="000C452B">
            <w:pPr>
              <w:rPr>
                <w:rFonts w:ascii="Century Gothic" w:hAnsi="Century Gothic"/>
                <w:b/>
                <w:sz w:val="20"/>
                <w:szCs w:val="20"/>
              </w:rPr>
            </w:pPr>
          </w:p>
          <w:p w14:paraId="0D100C86"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3BBD219C" w14:textId="77777777" w:rsidR="000C452B" w:rsidRPr="000C452B" w:rsidRDefault="000C452B" w:rsidP="000C452B">
            <w:pPr>
              <w:rPr>
                <w:rFonts w:ascii="Century Gothic" w:hAnsi="Century Gothic"/>
                <w:b/>
                <w:sz w:val="20"/>
                <w:szCs w:val="20"/>
              </w:rPr>
            </w:pPr>
          </w:p>
          <w:p w14:paraId="61BF2899"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r>
      <w:tr w:rsidR="000C452B" w:rsidRPr="000C452B" w14:paraId="7E0AD183" w14:textId="77777777" w:rsidTr="00C55F21">
        <w:tc>
          <w:tcPr>
            <w:tcW w:w="540" w:type="dxa"/>
            <w:shd w:val="clear" w:color="auto" w:fill="auto"/>
          </w:tcPr>
          <w:p w14:paraId="01F3897E"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12</w:t>
            </w:r>
          </w:p>
        </w:tc>
        <w:tc>
          <w:tcPr>
            <w:tcW w:w="4860" w:type="dxa"/>
            <w:shd w:val="clear" w:color="auto" w:fill="auto"/>
          </w:tcPr>
          <w:p w14:paraId="76EE50F4"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t>Contact Pollyanna Chairperson to advise of situation</w:t>
            </w:r>
          </w:p>
        </w:tc>
        <w:tc>
          <w:tcPr>
            <w:tcW w:w="1080" w:type="dxa"/>
            <w:shd w:val="clear" w:color="auto" w:fill="auto"/>
            <w:vAlign w:val="center"/>
          </w:tcPr>
          <w:p w14:paraId="2FA4AAF6" w14:textId="77777777" w:rsidR="000C452B" w:rsidRPr="000C452B" w:rsidRDefault="000C452B" w:rsidP="000C452B">
            <w:pPr>
              <w:rPr>
                <w:rFonts w:ascii="Century Gothic" w:hAnsi="Century Gothic"/>
                <w:b/>
                <w:sz w:val="20"/>
                <w:szCs w:val="20"/>
              </w:rPr>
            </w:pPr>
          </w:p>
        </w:tc>
        <w:tc>
          <w:tcPr>
            <w:tcW w:w="1080" w:type="dxa"/>
            <w:shd w:val="clear" w:color="auto" w:fill="auto"/>
            <w:vAlign w:val="center"/>
          </w:tcPr>
          <w:p w14:paraId="5B3F75C2" w14:textId="77777777" w:rsidR="000C452B" w:rsidRPr="000C452B" w:rsidRDefault="000C452B" w:rsidP="000C452B">
            <w:pPr>
              <w:rPr>
                <w:rFonts w:ascii="Century Gothic" w:hAnsi="Century Gothic"/>
                <w:b/>
                <w:sz w:val="20"/>
                <w:szCs w:val="20"/>
              </w:rPr>
            </w:pPr>
            <w:r w:rsidRPr="000C452B">
              <w:rPr>
                <w:rFonts w:ascii="Century Gothic" w:hAnsi="Century Gothic"/>
                <w:b/>
                <w:sz w:val="20"/>
                <w:szCs w:val="20"/>
              </w:rPr>
              <w:sym w:font="Wingdings" w:char="F0FC"/>
            </w:r>
          </w:p>
        </w:tc>
        <w:tc>
          <w:tcPr>
            <w:tcW w:w="1080" w:type="dxa"/>
            <w:shd w:val="clear" w:color="auto" w:fill="auto"/>
            <w:vAlign w:val="center"/>
          </w:tcPr>
          <w:p w14:paraId="2C957DE0" w14:textId="77777777" w:rsidR="000C452B" w:rsidRPr="000C452B" w:rsidRDefault="000C452B" w:rsidP="000C452B">
            <w:pPr>
              <w:rPr>
                <w:rFonts w:ascii="Century Gothic" w:hAnsi="Century Gothic"/>
                <w:b/>
                <w:sz w:val="20"/>
                <w:szCs w:val="20"/>
              </w:rPr>
            </w:pPr>
          </w:p>
        </w:tc>
      </w:tr>
    </w:tbl>
    <w:p w14:paraId="00149850" w14:textId="77777777" w:rsidR="000C452B" w:rsidRPr="000C452B" w:rsidRDefault="000C452B" w:rsidP="000C452B">
      <w:pPr>
        <w:rPr>
          <w:rFonts w:ascii="Century Gothic" w:hAnsi="Century Gothic"/>
          <w:b/>
          <w:sz w:val="20"/>
          <w:szCs w:val="20"/>
        </w:rPr>
      </w:pPr>
    </w:p>
    <w:p w14:paraId="3123E325"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 xml:space="preserve">The Manager or Deputy, as person in charge of the setting, must direct other members of staff and supervise procedures. </w:t>
      </w:r>
    </w:p>
    <w:p w14:paraId="48CDD11E" w14:textId="77777777" w:rsidR="000C452B" w:rsidRPr="000C452B" w:rsidRDefault="000C452B" w:rsidP="000C452B">
      <w:pPr>
        <w:rPr>
          <w:rFonts w:ascii="Century Gothic" w:hAnsi="Century Gothic"/>
          <w:bCs/>
          <w:sz w:val="20"/>
          <w:szCs w:val="20"/>
        </w:rPr>
      </w:pPr>
    </w:p>
    <w:p w14:paraId="1ADC48BD" w14:textId="7634C14C"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 xml:space="preserve">The Manager may delegate some of the above </w:t>
      </w:r>
      <w:r w:rsidR="00A600CF" w:rsidRPr="000C452B">
        <w:rPr>
          <w:rFonts w:ascii="Century Gothic" w:hAnsi="Century Gothic"/>
          <w:bCs/>
          <w:sz w:val="20"/>
          <w:szCs w:val="20"/>
        </w:rPr>
        <w:t>tasks but</w:t>
      </w:r>
      <w:r w:rsidRPr="000C452B">
        <w:rPr>
          <w:rFonts w:ascii="Century Gothic" w:hAnsi="Century Gothic"/>
          <w:bCs/>
          <w:sz w:val="20"/>
          <w:szCs w:val="20"/>
        </w:rPr>
        <w:t xml:space="preserve"> must ensure the person to whom the task is delegated is fully aware of his/her responsibility and is confident enough to carry the task out. The member of staff to which the task(s) has been delegated must then inform the Manager when the task has been done.</w:t>
      </w:r>
    </w:p>
    <w:p w14:paraId="0FDF302A" w14:textId="77777777" w:rsidR="000C452B" w:rsidRPr="000C452B" w:rsidRDefault="000C452B" w:rsidP="000C452B">
      <w:pPr>
        <w:rPr>
          <w:rFonts w:ascii="Century Gothic" w:hAnsi="Century Gothic"/>
          <w:bCs/>
          <w:sz w:val="20"/>
          <w:szCs w:val="20"/>
        </w:rPr>
      </w:pPr>
    </w:p>
    <w:p w14:paraId="004762E6"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Whilst it is not the responsibility of the Manager to ensure the whole building is evacuated the Manager should ensure any users of the Community Centre have been made aware of the emergency. This does not apply in the event of a fire drill however they should be forewarned if possible.</w:t>
      </w:r>
    </w:p>
    <w:p w14:paraId="4DA9C867" w14:textId="77777777" w:rsidR="000C452B" w:rsidRPr="000C452B" w:rsidRDefault="000C452B" w:rsidP="000C452B">
      <w:pPr>
        <w:rPr>
          <w:rFonts w:ascii="Century Gothic" w:hAnsi="Century Gothic"/>
          <w:bCs/>
          <w:sz w:val="20"/>
          <w:szCs w:val="20"/>
        </w:rPr>
      </w:pPr>
    </w:p>
    <w:p w14:paraId="0579EFC4" w14:textId="77777777"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In the event of a false alarm or a drill, or if the emergency services deem it safe to return to the building, children must be counted back into the setting. The Manager will contact parents to update them on the situation.</w:t>
      </w:r>
    </w:p>
    <w:p w14:paraId="31EFD39F" w14:textId="77777777" w:rsidR="000C452B" w:rsidRPr="000C452B" w:rsidRDefault="000C452B" w:rsidP="000C452B">
      <w:pPr>
        <w:rPr>
          <w:rFonts w:ascii="Century Gothic" w:hAnsi="Century Gothic"/>
          <w:bCs/>
          <w:sz w:val="20"/>
          <w:szCs w:val="20"/>
        </w:rPr>
      </w:pPr>
    </w:p>
    <w:p w14:paraId="5896550D" w14:textId="37F2AD2F" w:rsidR="000C452B" w:rsidRPr="000C452B" w:rsidRDefault="000C452B" w:rsidP="000C452B">
      <w:pPr>
        <w:rPr>
          <w:rFonts w:ascii="Century Gothic" w:hAnsi="Century Gothic"/>
          <w:b/>
          <w:sz w:val="20"/>
          <w:szCs w:val="20"/>
        </w:rPr>
      </w:pPr>
      <w:r w:rsidRPr="000C452B">
        <w:rPr>
          <w:rFonts w:ascii="Century Gothic" w:hAnsi="Century Gothic"/>
          <w:b/>
          <w:sz w:val="20"/>
          <w:szCs w:val="20"/>
        </w:rPr>
        <w:t>Review and Approval</w:t>
      </w:r>
    </w:p>
    <w:p w14:paraId="73EAACAD" w14:textId="77777777" w:rsidR="000C452B" w:rsidRPr="000C452B" w:rsidRDefault="000C452B" w:rsidP="000C452B">
      <w:pPr>
        <w:rPr>
          <w:rFonts w:ascii="Century Gothic" w:hAnsi="Century Gothic"/>
          <w:bCs/>
          <w:sz w:val="20"/>
          <w:szCs w:val="20"/>
        </w:rPr>
      </w:pPr>
    </w:p>
    <w:p w14:paraId="1A49A8D8" w14:textId="2D00857D" w:rsidR="000C452B" w:rsidRDefault="000C452B" w:rsidP="000C452B">
      <w:pPr>
        <w:rPr>
          <w:rFonts w:ascii="Century Gothic" w:hAnsi="Century Gothic"/>
          <w:b/>
          <w:sz w:val="20"/>
          <w:szCs w:val="20"/>
          <w:u w:val="single"/>
        </w:rPr>
      </w:pPr>
      <w:r w:rsidRPr="000C452B">
        <w:rPr>
          <w:rFonts w:ascii="Century Gothic" w:hAnsi="Century Gothic"/>
          <w:bCs/>
          <w:sz w:val="20"/>
          <w:szCs w:val="20"/>
        </w:rPr>
        <w:t>This policy was adopted on</w:t>
      </w:r>
      <w:r w:rsidR="00340E3E">
        <w:rPr>
          <w:rFonts w:ascii="Century Gothic" w:hAnsi="Century Gothic"/>
          <w:bCs/>
          <w:sz w:val="20"/>
          <w:szCs w:val="20"/>
        </w:rPr>
        <w:t xml:space="preserve"> </w:t>
      </w:r>
      <w:r w:rsidR="00340E3E">
        <w:rPr>
          <w:rFonts w:ascii="Century Gothic" w:hAnsi="Century Gothic"/>
          <w:b/>
          <w:sz w:val="20"/>
          <w:szCs w:val="20"/>
          <w:u w:val="single"/>
        </w:rPr>
        <w:t>21</w:t>
      </w:r>
      <w:r w:rsidR="00340E3E" w:rsidRPr="00340E3E">
        <w:rPr>
          <w:rFonts w:ascii="Century Gothic" w:hAnsi="Century Gothic"/>
          <w:b/>
          <w:sz w:val="20"/>
          <w:szCs w:val="20"/>
          <w:u w:val="single"/>
          <w:vertAlign w:val="superscript"/>
        </w:rPr>
        <w:t>st</w:t>
      </w:r>
      <w:r w:rsidR="00340E3E">
        <w:rPr>
          <w:rFonts w:ascii="Century Gothic" w:hAnsi="Century Gothic"/>
          <w:b/>
          <w:sz w:val="20"/>
          <w:szCs w:val="20"/>
          <w:u w:val="single"/>
        </w:rPr>
        <w:t xml:space="preserve"> September 2022</w:t>
      </w:r>
    </w:p>
    <w:p w14:paraId="080DCF06" w14:textId="14CBDF04" w:rsidR="00340E3E" w:rsidRDefault="00340E3E" w:rsidP="000C452B">
      <w:pPr>
        <w:rPr>
          <w:rFonts w:ascii="Century Gothic" w:hAnsi="Century Gothic"/>
          <w:b/>
          <w:sz w:val="20"/>
          <w:szCs w:val="20"/>
          <w:u w:val="single"/>
        </w:rPr>
      </w:pPr>
    </w:p>
    <w:p w14:paraId="4C969CD5" w14:textId="77777777" w:rsidR="00340E3E" w:rsidRDefault="00340E3E" w:rsidP="000C452B">
      <w:pPr>
        <w:rPr>
          <w:rFonts w:ascii="Century Gothic" w:hAnsi="Century Gothic"/>
          <w:bCs/>
          <w:sz w:val="20"/>
          <w:szCs w:val="20"/>
        </w:rPr>
      </w:pPr>
    </w:p>
    <w:p w14:paraId="57E0990E" w14:textId="77777777" w:rsidR="00340E3E" w:rsidRDefault="00340E3E" w:rsidP="000C452B">
      <w:pPr>
        <w:rPr>
          <w:rFonts w:ascii="Century Gothic" w:hAnsi="Century Gothic"/>
          <w:bCs/>
          <w:sz w:val="20"/>
          <w:szCs w:val="20"/>
        </w:rPr>
      </w:pPr>
    </w:p>
    <w:p w14:paraId="6C375B04" w14:textId="490B76FD" w:rsidR="00340E3E" w:rsidRPr="00340E3E" w:rsidRDefault="00340E3E" w:rsidP="000C452B">
      <w:pPr>
        <w:rPr>
          <w:rFonts w:ascii="Century Gothic" w:hAnsi="Century Gothic"/>
          <w:b/>
          <w:sz w:val="20"/>
          <w:szCs w:val="20"/>
          <w:u w:val="single"/>
        </w:rPr>
      </w:pPr>
      <w:r>
        <w:rPr>
          <w:rFonts w:ascii="Century Gothic" w:hAnsi="Century Gothic"/>
          <w:bCs/>
          <w:sz w:val="20"/>
          <w:szCs w:val="20"/>
        </w:rPr>
        <w:t xml:space="preserve">This policy is due for review in </w:t>
      </w:r>
      <w:r>
        <w:rPr>
          <w:rFonts w:ascii="Century Gothic" w:hAnsi="Century Gothic"/>
          <w:b/>
          <w:sz w:val="20"/>
          <w:szCs w:val="20"/>
          <w:u w:val="single"/>
        </w:rPr>
        <w:t>September 2024</w:t>
      </w:r>
    </w:p>
    <w:p w14:paraId="16DF2722" w14:textId="77777777" w:rsidR="000C452B" w:rsidRPr="000C452B" w:rsidRDefault="000C452B" w:rsidP="000C452B">
      <w:pPr>
        <w:rPr>
          <w:rFonts w:ascii="Century Gothic" w:hAnsi="Century Gothic"/>
          <w:bCs/>
          <w:sz w:val="20"/>
          <w:szCs w:val="20"/>
        </w:rPr>
      </w:pPr>
    </w:p>
    <w:p w14:paraId="7EA6937E" w14:textId="77777777" w:rsidR="00340E3E" w:rsidRDefault="00340E3E" w:rsidP="000C452B">
      <w:pPr>
        <w:rPr>
          <w:rFonts w:ascii="Century Gothic" w:hAnsi="Century Gothic"/>
          <w:bCs/>
          <w:sz w:val="20"/>
          <w:szCs w:val="20"/>
        </w:rPr>
      </w:pPr>
    </w:p>
    <w:p w14:paraId="47BFE48A" w14:textId="77777777" w:rsidR="00340E3E" w:rsidRDefault="00340E3E" w:rsidP="000C452B">
      <w:pPr>
        <w:rPr>
          <w:rFonts w:ascii="Century Gothic" w:hAnsi="Century Gothic"/>
          <w:bCs/>
          <w:sz w:val="20"/>
          <w:szCs w:val="20"/>
        </w:rPr>
      </w:pPr>
    </w:p>
    <w:p w14:paraId="09ED13D4" w14:textId="57753D5C"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Signed on behalf of the Management Committee: ______________________</w:t>
      </w:r>
    </w:p>
    <w:p w14:paraId="671E62A3" w14:textId="77777777" w:rsidR="000C452B" w:rsidRPr="000C452B" w:rsidRDefault="000C452B" w:rsidP="000C452B">
      <w:pPr>
        <w:rPr>
          <w:rFonts w:ascii="Century Gothic" w:hAnsi="Century Gothic"/>
          <w:bCs/>
          <w:sz w:val="20"/>
          <w:szCs w:val="20"/>
        </w:rPr>
      </w:pPr>
    </w:p>
    <w:p w14:paraId="0B54690F" w14:textId="77777777" w:rsidR="00340E3E" w:rsidRDefault="00340E3E" w:rsidP="000C452B">
      <w:pPr>
        <w:rPr>
          <w:rFonts w:ascii="Century Gothic" w:hAnsi="Century Gothic"/>
          <w:bCs/>
          <w:sz w:val="20"/>
          <w:szCs w:val="20"/>
        </w:rPr>
      </w:pPr>
    </w:p>
    <w:p w14:paraId="348999F4" w14:textId="77777777" w:rsidR="00340E3E" w:rsidRDefault="00340E3E" w:rsidP="000C452B">
      <w:pPr>
        <w:rPr>
          <w:rFonts w:ascii="Century Gothic" w:hAnsi="Century Gothic"/>
          <w:bCs/>
          <w:sz w:val="20"/>
          <w:szCs w:val="20"/>
        </w:rPr>
      </w:pPr>
    </w:p>
    <w:p w14:paraId="13BAF104" w14:textId="404F129B" w:rsidR="000C452B" w:rsidRPr="000C452B" w:rsidRDefault="000C452B" w:rsidP="000C452B">
      <w:pPr>
        <w:rPr>
          <w:rFonts w:ascii="Century Gothic" w:hAnsi="Century Gothic"/>
          <w:bCs/>
          <w:sz w:val="20"/>
          <w:szCs w:val="20"/>
        </w:rPr>
      </w:pPr>
      <w:r w:rsidRPr="000C452B">
        <w:rPr>
          <w:rFonts w:ascii="Century Gothic" w:hAnsi="Century Gothic"/>
          <w:bCs/>
          <w:sz w:val="20"/>
          <w:szCs w:val="20"/>
        </w:rPr>
        <w:t>Print Name:</w:t>
      </w:r>
      <w:r w:rsidRPr="000C452B">
        <w:rPr>
          <w:rFonts w:ascii="Century Gothic" w:hAnsi="Century Gothic"/>
          <w:bCs/>
          <w:sz w:val="20"/>
          <w:szCs w:val="20"/>
        </w:rPr>
        <w:tab/>
        <w:t>________________________</w:t>
      </w:r>
    </w:p>
    <w:p w14:paraId="51D53D48" w14:textId="0405A8E7" w:rsidR="00930C15" w:rsidRPr="000C452B" w:rsidRDefault="00930C15" w:rsidP="000C452B"/>
    <w:sectPr w:rsidR="00930C15" w:rsidRPr="000C452B" w:rsidSect="00A015C1">
      <w:headerReference w:type="default" r:id="rId7"/>
      <w:footerReference w:type="default" r:id="rId8"/>
      <w:pgSz w:w="11906" w:h="16838"/>
      <w:pgMar w:top="1440" w:right="991" w:bottom="1440" w:left="1276" w:header="709" w:footer="2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F8BB3" w14:textId="77777777" w:rsidR="00D24608" w:rsidRDefault="00D24608" w:rsidP="00F14871">
      <w:r>
        <w:separator/>
      </w:r>
    </w:p>
  </w:endnote>
  <w:endnote w:type="continuationSeparator" w:id="0">
    <w:p w14:paraId="4FCEA49C" w14:textId="77777777" w:rsidR="00D24608" w:rsidRDefault="00D24608" w:rsidP="00F14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37842" w14:textId="367203A3" w:rsidR="00F14871" w:rsidRPr="00A015C1" w:rsidRDefault="00F14871" w:rsidP="00CD00E3">
    <w:pPr>
      <w:pStyle w:val="Footer"/>
      <w:ind w:left="-993"/>
      <w:rPr>
        <w:rFonts w:ascii="Century Gothic" w:hAnsi="Century Gothic"/>
        <w:color w:val="BFBFBF" w:themeColor="background1" w:themeShade="BF"/>
        <w:sz w:val="18"/>
        <w:szCs w:val="18"/>
        <w:lang w:val="en-US"/>
      </w:rPr>
    </w:pPr>
    <w:r w:rsidRPr="00A015C1">
      <w:rPr>
        <w:rFonts w:ascii="Century Gothic" w:hAnsi="Century Gothic"/>
        <w:color w:val="BFBFBF" w:themeColor="background1" w:themeShade="BF"/>
        <w:sz w:val="18"/>
        <w:szCs w:val="18"/>
        <w:lang w:val="en-US"/>
      </w:rPr>
      <w:t>Community Centre | Eskdale Road | Stoke Mandeville | Bucks | HP22 5UJ</w:t>
    </w:r>
  </w:p>
  <w:p w14:paraId="74AF899F" w14:textId="77777777" w:rsidR="00E20790" w:rsidRPr="00A015C1" w:rsidRDefault="00F14871" w:rsidP="00E20790">
    <w:pPr>
      <w:pStyle w:val="Footer"/>
      <w:ind w:left="-993"/>
      <w:rPr>
        <w:rStyle w:val="Hyperlink"/>
        <w:rFonts w:ascii="Century Gothic" w:hAnsi="Century Gothic"/>
        <w:color w:val="BFBFBF" w:themeColor="background1" w:themeShade="BF"/>
        <w:sz w:val="18"/>
        <w:szCs w:val="18"/>
        <w:lang w:val="en-US"/>
      </w:rPr>
    </w:pPr>
    <w:r w:rsidRPr="00A015C1">
      <w:rPr>
        <w:rFonts w:ascii="Century Gothic" w:hAnsi="Century Gothic"/>
        <w:color w:val="BFBFBF" w:themeColor="background1" w:themeShade="BF"/>
        <w:sz w:val="18"/>
        <w:szCs w:val="18"/>
        <w:lang w:val="en-US"/>
      </w:rPr>
      <w:t>Tel: 07746 750945</w:t>
    </w:r>
    <w:r w:rsidR="00CD00E3" w:rsidRPr="00A015C1">
      <w:rPr>
        <w:rFonts w:ascii="Century Gothic" w:hAnsi="Century Gothic"/>
        <w:color w:val="BFBFBF" w:themeColor="background1" w:themeShade="BF"/>
        <w:sz w:val="18"/>
        <w:szCs w:val="18"/>
        <w:lang w:val="en-US"/>
      </w:rPr>
      <w:t xml:space="preserve"> | Website: </w:t>
    </w:r>
    <w:hyperlink r:id="rId1" w:history="1">
      <w:r w:rsidR="00CD00E3" w:rsidRPr="00A015C1">
        <w:rPr>
          <w:rStyle w:val="Hyperlink"/>
          <w:rFonts w:ascii="Century Gothic" w:hAnsi="Century Gothic"/>
          <w:color w:val="BFBFBF" w:themeColor="background1" w:themeShade="BF"/>
          <w:sz w:val="18"/>
          <w:szCs w:val="18"/>
          <w:u w:val="none"/>
          <w:lang w:val="en-US"/>
        </w:rPr>
        <w:t>www.pollyannapreschool.org.uk</w:t>
      </w:r>
    </w:hyperlink>
  </w:p>
  <w:p w14:paraId="76751466" w14:textId="0DAD6FF6" w:rsidR="00E20790" w:rsidRPr="00A015C1" w:rsidRDefault="00E20790" w:rsidP="00E20790">
    <w:pPr>
      <w:pStyle w:val="Footer"/>
      <w:ind w:left="-993"/>
      <w:rPr>
        <w:rFonts w:ascii="Century Gothic" w:hAnsi="Century Gothic"/>
        <w:color w:val="BFBFBF" w:themeColor="background1" w:themeShade="BF"/>
        <w:sz w:val="18"/>
        <w:szCs w:val="18"/>
        <w:u w:val="single"/>
        <w:lang w:val="en-US"/>
      </w:rPr>
    </w:pPr>
    <w:r w:rsidRPr="00A015C1">
      <w:rPr>
        <w:rFonts w:ascii="Century Gothic" w:hAnsi="Century Gothic"/>
        <w:color w:val="BFBFBF" w:themeColor="background1" w:themeShade="BF"/>
        <w:sz w:val="18"/>
        <w:szCs w:val="18"/>
        <w:lang w:val="en-US"/>
      </w:rPr>
      <w:t xml:space="preserve">Email: </w:t>
    </w:r>
    <w:hyperlink r:id="rId2" w:history="1">
      <w:r w:rsidRPr="00A015C1">
        <w:rPr>
          <w:rStyle w:val="Hyperlink"/>
          <w:rFonts w:ascii="Century Gothic" w:hAnsi="Century Gothic"/>
          <w:color w:val="BFBFBF" w:themeColor="background1" w:themeShade="BF"/>
          <w:sz w:val="18"/>
          <w:szCs w:val="18"/>
          <w:u w:val="none"/>
          <w:lang w:val="en-US"/>
        </w:rPr>
        <w:t>manager@pollyannapreschool.org.uk</w:t>
      </w:r>
    </w:hyperlink>
    <w:r w:rsidRPr="00A015C1">
      <w:rPr>
        <w:rStyle w:val="Hyperlink"/>
        <w:rFonts w:ascii="Century Gothic" w:hAnsi="Century Gothic"/>
        <w:color w:val="BFBFBF" w:themeColor="background1" w:themeShade="BF"/>
        <w:sz w:val="18"/>
        <w:szCs w:val="18"/>
        <w:u w:val="none"/>
        <w:lang w:val="en-US"/>
      </w:rPr>
      <w:t xml:space="preserve"> (Manager) | </w:t>
    </w:r>
    <w:hyperlink r:id="rId3" w:history="1">
      <w:r w:rsidRPr="00A015C1">
        <w:rPr>
          <w:rStyle w:val="Hyperlink"/>
          <w:rFonts w:ascii="Century Gothic" w:hAnsi="Century Gothic"/>
          <w:color w:val="BFBFBF" w:themeColor="background1" w:themeShade="BF"/>
          <w:sz w:val="18"/>
          <w:szCs w:val="18"/>
          <w:u w:val="none"/>
          <w:lang w:val="en-US"/>
        </w:rPr>
        <w:t>admin@pollyannapreschool.org.uk</w:t>
      </w:r>
    </w:hyperlink>
    <w:r w:rsidRPr="00A015C1">
      <w:rPr>
        <w:rStyle w:val="Hyperlink"/>
        <w:rFonts w:ascii="Century Gothic" w:hAnsi="Century Gothic"/>
        <w:color w:val="BFBFBF" w:themeColor="background1" w:themeShade="BF"/>
        <w:sz w:val="18"/>
        <w:szCs w:val="18"/>
        <w:u w:val="none"/>
        <w:lang w:val="en-US"/>
      </w:rPr>
      <w:t xml:space="preserve"> (Admin)</w:t>
    </w:r>
  </w:p>
  <w:p w14:paraId="113407EF" w14:textId="09968832" w:rsidR="00CD00E3" w:rsidRPr="00A015C1" w:rsidRDefault="00CD00E3" w:rsidP="00CD00E3">
    <w:pPr>
      <w:pStyle w:val="Footer"/>
      <w:ind w:left="-993"/>
      <w:rPr>
        <w:rFonts w:ascii="Century Gothic" w:hAnsi="Century Gothic"/>
        <w:color w:val="BFBFBF" w:themeColor="background1" w:themeShade="BF"/>
        <w:sz w:val="18"/>
        <w:szCs w:val="18"/>
        <w:lang w:val="en-US"/>
      </w:rPr>
    </w:pPr>
    <w:r w:rsidRPr="00A015C1">
      <w:rPr>
        <w:rFonts w:ascii="Century Gothic" w:hAnsi="Century Gothic"/>
        <w:color w:val="BFBFBF" w:themeColor="background1" w:themeShade="BF"/>
        <w:sz w:val="18"/>
        <w:szCs w:val="18"/>
        <w:lang w:val="en-US"/>
      </w:rPr>
      <w:t>Registered Charity: 1024769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3E34A" w14:textId="77777777" w:rsidR="00D24608" w:rsidRDefault="00D24608" w:rsidP="00F14871">
      <w:r>
        <w:separator/>
      </w:r>
    </w:p>
  </w:footnote>
  <w:footnote w:type="continuationSeparator" w:id="0">
    <w:p w14:paraId="2EB8BE16" w14:textId="77777777" w:rsidR="00D24608" w:rsidRDefault="00D24608" w:rsidP="00F14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E9A0B" w14:textId="77ACDEDA" w:rsidR="00F14871" w:rsidRPr="006B117D" w:rsidRDefault="00F14871" w:rsidP="00A015C1">
    <w:pPr>
      <w:pStyle w:val="Header"/>
      <w:jc w:val="center"/>
      <w:rPr>
        <w:rFonts w:ascii="Century Gothic" w:hAnsi="Century Gothic"/>
        <w:b/>
        <w:bCs/>
        <w:sz w:val="32"/>
        <w:szCs w:val="32"/>
      </w:rPr>
    </w:pPr>
    <w:r w:rsidRPr="006B117D">
      <w:rPr>
        <w:rFonts w:ascii="Century Gothic" w:hAnsi="Century Gothic"/>
        <w:b/>
        <w:bCs/>
        <w:noProof/>
        <w:sz w:val="32"/>
        <w:szCs w:val="32"/>
      </w:rPr>
      <w:drawing>
        <wp:anchor distT="0" distB="0" distL="114300" distR="114300" simplePos="0" relativeHeight="251661312" behindDoc="0" locked="0" layoutInCell="1" allowOverlap="1" wp14:anchorId="3D5658A5" wp14:editId="7EF6DFA2">
          <wp:simplePos x="0" y="0"/>
          <wp:positionH relativeFrom="column">
            <wp:posOffset>-716280</wp:posOffset>
          </wp:positionH>
          <wp:positionV relativeFrom="paragraph">
            <wp:posOffset>-297180</wp:posOffset>
          </wp:positionV>
          <wp:extent cx="1059180" cy="649497"/>
          <wp:effectExtent l="0" t="0" r="0" b="0"/>
          <wp:wrapNone/>
          <wp:docPr id="17" name="Picture 17" descr="A picture containing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night sky&#10;&#10;Description automatically generated"/>
                  <pic:cNvPicPr/>
                </pic:nvPicPr>
                <pic:blipFill rotWithShape="1">
                  <a:blip r:embed="rId1" cstate="print">
                    <a:extLst>
                      <a:ext uri="{28A0092B-C50C-407E-A947-70E740481C1C}">
                        <a14:useLocalDpi xmlns:a14="http://schemas.microsoft.com/office/drawing/2010/main" val="0"/>
                      </a:ext>
                    </a:extLst>
                  </a:blip>
                  <a:srcRect l="10909" t="28000" r="12000" b="24727"/>
                  <a:stretch/>
                </pic:blipFill>
                <pic:spPr bwMode="auto">
                  <a:xfrm>
                    <a:off x="0" y="0"/>
                    <a:ext cx="1059180" cy="64949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15C1" w:rsidRPr="006B117D">
      <w:rPr>
        <w:rFonts w:ascii="Century Gothic" w:hAnsi="Century Gothic"/>
        <w:b/>
        <w:bCs/>
        <w:sz w:val="32"/>
        <w:szCs w:val="32"/>
      </w:rPr>
      <w:t>POLLYANNA PRE-SCHOOL</w:t>
    </w:r>
  </w:p>
  <w:p w14:paraId="3E2CFDA2" w14:textId="25401AC7" w:rsidR="006B33A4" w:rsidRPr="006B117D" w:rsidRDefault="000C452B" w:rsidP="006B33A4">
    <w:pPr>
      <w:pStyle w:val="Header"/>
      <w:jc w:val="center"/>
      <w:rPr>
        <w:rFonts w:ascii="Century Gothic" w:hAnsi="Century Gothic"/>
        <w:b/>
        <w:bCs/>
        <w:sz w:val="32"/>
        <w:szCs w:val="32"/>
      </w:rPr>
    </w:pPr>
    <w:r>
      <w:rPr>
        <w:rFonts w:ascii="Century Gothic" w:hAnsi="Century Gothic"/>
        <w:b/>
        <w:bCs/>
        <w:sz w:val="32"/>
        <w:szCs w:val="32"/>
      </w:rPr>
      <w:t>EMERGENCY EVACUATION &amp; FIRE DRILL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3B1"/>
    <w:multiLevelType w:val="multilevel"/>
    <w:tmpl w:val="E6AA9CDE"/>
    <w:lvl w:ilvl="0">
      <w:numFmt w:val="bullet"/>
      <w:lvlText w:val=""/>
      <w:lvlJc w:val="left"/>
      <w:pPr>
        <w:ind w:left="36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2C4372B"/>
    <w:multiLevelType w:val="hybridMultilevel"/>
    <w:tmpl w:val="53CAD4CE"/>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24A542B"/>
    <w:multiLevelType w:val="hybridMultilevel"/>
    <w:tmpl w:val="5AE68F1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2E19E5"/>
    <w:multiLevelType w:val="hybridMultilevel"/>
    <w:tmpl w:val="4DF0782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3B1E76"/>
    <w:multiLevelType w:val="hybridMultilevel"/>
    <w:tmpl w:val="A1301962"/>
    <w:lvl w:ilvl="0" w:tplc="FFFFFFFF">
      <w:start w:val="1"/>
      <w:numFmt w:val="bullet"/>
      <w:lvlText w:val=""/>
      <w:lvlJc w:val="left"/>
      <w:pPr>
        <w:tabs>
          <w:tab w:val="num" w:pos="360"/>
        </w:tabs>
        <w:ind w:left="360" w:hanging="360"/>
      </w:pPr>
      <w:rPr>
        <w:rFonts w:ascii="Symbol" w:eastAsia="Times New Roman"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DA12522"/>
    <w:multiLevelType w:val="hybridMultilevel"/>
    <w:tmpl w:val="159C4E7C"/>
    <w:lvl w:ilvl="0" w:tplc="FFFFFFFF">
      <w:start w:val="1"/>
      <w:numFmt w:val="bullet"/>
      <w:lvlText w:val=""/>
      <w:lvlJc w:val="left"/>
      <w:pPr>
        <w:tabs>
          <w:tab w:val="num" w:pos="360"/>
        </w:tabs>
        <w:ind w:left="360" w:hanging="360"/>
      </w:pPr>
      <w:rPr>
        <w:rFonts w:ascii="Symbol" w:eastAsia="Times New Roman"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6D96F75"/>
    <w:multiLevelType w:val="hybridMultilevel"/>
    <w:tmpl w:val="5374086E"/>
    <w:lvl w:ilvl="0" w:tplc="FFFFFFFF">
      <w:start w:val="1"/>
      <w:numFmt w:val="bullet"/>
      <w:lvlText w:val=""/>
      <w:lvlJc w:val="left"/>
      <w:pPr>
        <w:tabs>
          <w:tab w:val="num" w:pos="360"/>
        </w:tabs>
        <w:ind w:left="360" w:hanging="360"/>
      </w:pPr>
      <w:rPr>
        <w:rFonts w:ascii="Symbol" w:eastAsia="Times New Roman"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3C827FA3"/>
    <w:multiLevelType w:val="hybridMultilevel"/>
    <w:tmpl w:val="D87222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581EF9"/>
    <w:multiLevelType w:val="hybridMultilevel"/>
    <w:tmpl w:val="BE623434"/>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36B0F6D"/>
    <w:multiLevelType w:val="hybridMultilevel"/>
    <w:tmpl w:val="16B69CE2"/>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4134A3E"/>
    <w:multiLevelType w:val="hybridMultilevel"/>
    <w:tmpl w:val="F1969C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B5F3573"/>
    <w:multiLevelType w:val="hybridMultilevel"/>
    <w:tmpl w:val="689EE5E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A5720D"/>
    <w:multiLevelType w:val="hybridMultilevel"/>
    <w:tmpl w:val="4A90E99C"/>
    <w:lvl w:ilvl="0" w:tplc="FFFFFFFF">
      <w:start w:val="1"/>
      <w:numFmt w:val="bullet"/>
      <w:lvlText w:val=""/>
      <w:lvlJc w:val="left"/>
      <w:pPr>
        <w:tabs>
          <w:tab w:val="num" w:pos="360"/>
        </w:tabs>
        <w:ind w:left="360" w:hanging="360"/>
      </w:pPr>
      <w:rPr>
        <w:rFonts w:ascii="Symbol" w:eastAsia="Times New Roman"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5D1F4779"/>
    <w:multiLevelType w:val="hybridMultilevel"/>
    <w:tmpl w:val="3B1274DA"/>
    <w:lvl w:ilvl="0" w:tplc="FFFFFFFF">
      <w:start w:val="1"/>
      <w:numFmt w:val="bullet"/>
      <w:lvlText w:val=""/>
      <w:lvlJc w:val="left"/>
      <w:pPr>
        <w:tabs>
          <w:tab w:val="num" w:pos="360"/>
        </w:tabs>
        <w:ind w:left="360" w:hanging="360"/>
      </w:pPr>
      <w:rPr>
        <w:rFonts w:ascii="Symbol" w:eastAsia="Times New Roman"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61956DC4"/>
    <w:multiLevelType w:val="hybridMultilevel"/>
    <w:tmpl w:val="A90A64C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9D12A7"/>
    <w:multiLevelType w:val="hybridMultilevel"/>
    <w:tmpl w:val="ACB637EC"/>
    <w:lvl w:ilvl="0" w:tplc="FFFFFFFF">
      <w:start w:val="1"/>
      <w:numFmt w:val="bullet"/>
      <w:lvlText w:val=""/>
      <w:lvlJc w:val="left"/>
      <w:pPr>
        <w:tabs>
          <w:tab w:val="num" w:pos="360"/>
        </w:tabs>
        <w:ind w:left="360" w:hanging="360"/>
      </w:pPr>
      <w:rPr>
        <w:rFonts w:ascii="Symbol" w:eastAsia="Times New Roman"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79F2088D"/>
    <w:multiLevelType w:val="hybridMultilevel"/>
    <w:tmpl w:val="0E0AE4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B9E2AC9"/>
    <w:multiLevelType w:val="hybridMultilevel"/>
    <w:tmpl w:val="5240E854"/>
    <w:lvl w:ilvl="0" w:tplc="FFFFFFFF">
      <w:start w:val="1"/>
      <w:numFmt w:val="bullet"/>
      <w:lvlText w:val=""/>
      <w:lvlJc w:val="left"/>
      <w:pPr>
        <w:tabs>
          <w:tab w:val="num" w:pos="360"/>
        </w:tabs>
        <w:ind w:left="360" w:hanging="360"/>
      </w:pPr>
      <w:rPr>
        <w:rFonts w:ascii="Symbol" w:eastAsia="Times New Roman"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657687631">
    <w:abstractNumId w:val="17"/>
  </w:num>
  <w:num w:numId="2" w16cid:durableId="41760639">
    <w:abstractNumId w:val="6"/>
  </w:num>
  <w:num w:numId="3" w16cid:durableId="1071997769">
    <w:abstractNumId w:val="12"/>
  </w:num>
  <w:num w:numId="4" w16cid:durableId="1874146217">
    <w:abstractNumId w:val="15"/>
  </w:num>
  <w:num w:numId="5" w16cid:durableId="998653055">
    <w:abstractNumId w:val="13"/>
  </w:num>
  <w:num w:numId="6" w16cid:durableId="1668285119">
    <w:abstractNumId w:val="5"/>
  </w:num>
  <w:num w:numId="7" w16cid:durableId="1865903829">
    <w:abstractNumId w:val="4"/>
  </w:num>
  <w:num w:numId="8" w16cid:durableId="1669167171">
    <w:abstractNumId w:val="1"/>
  </w:num>
  <w:num w:numId="9" w16cid:durableId="1923029251">
    <w:abstractNumId w:val="0"/>
  </w:num>
  <w:num w:numId="10" w16cid:durableId="231551599">
    <w:abstractNumId w:val="14"/>
  </w:num>
  <w:num w:numId="11" w16cid:durableId="1911959643">
    <w:abstractNumId w:val="11"/>
  </w:num>
  <w:num w:numId="12" w16cid:durableId="2083939316">
    <w:abstractNumId w:val="2"/>
  </w:num>
  <w:num w:numId="13" w16cid:durableId="1984044988">
    <w:abstractNumId w:val="3"/>
  </w:num>
  <w:num w:numId="14" w16cid:durableId="1211458020">
    <w:abstractNumId w:val="8"/>
  </w:num>
  <w:num w:numId="15" w16cid:durableId="1103261915">
    <w:abstractNumId w:val="9"/>
  </w:num>
  <w:num w:numId="16" w16cid:durableId="1610353016">
    <w:abstractNumId w:val="10"/>
  </w:num>
  <w:num w:numId="17" w16cid:durableId="109707765">
    <w:abstractNumId w:val="7"/>
  </w:num>
  <w:num w:numId="18" w16cid:durableId="13564661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A7D"/>
    <w:rsid w:val="000322EB"/>
    <w:rsid w:val="000C452B"/>
    <w:rsid w:val="001827E1"/>
    <w:rsid w:val="001A154A"/>
    <w:rsid w:val="00243042"/>
    <w:rsid w:val="00340E3E"/>
    <w:rsid w:val="00396232"/>
    <w:rsid w:val="003C3A7D"/>
    <w:rsid w:val="003D36A6"/>
    <w:rsid w:val="006B117D"/>
    <w:rsid w:val="006B33A4"/>
    <w:rsid w:val="00791BA4"/>
    <w:rsid w:val="00812091"/>
    <w:rsid w:val="00833DF0"/>
    <w:rsid w:val="00863A02"/>
    <w:rsid w:val="00930C15"/>
    <w:rsid w:val="0094600C"/>
    <w:rsid w:val="00A015C1"/>
    <w:rsid w:val="00A600CF"/>
    <w:rsid w:val="00A77FBE"/>
    <w:rsid w:val="00C23123"/>
    <w:rsid w:val="00CD00E3"/>
    <w:rsid w:val="00CF5748"/>
    <w:rsid w:val="00D24608"/>
    <w:rsid w:val="00E20790"/>
    <w:rsid w:val="00F14871"/>
    <w:rsid w:val="00F94D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08CFA"/>
  <w15:docId w15:val="{7FDFBA96-31A4-4D06-AD23-EEC3AE339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5C1"/>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4871"/>
    <w:pPr>
      <w:tabs>
        <w:tab w:val="center" w:pos="4513"/>
        <w:tab w:val="right" w:pos="9026"/>
      </w:tabs>
    </w:pPr>
  </w:style>
  <w:style w:type="character" w:customStyle="1" w:styleId="HeaderChar">
    <w:name w:val="Header Char"/>
    <w:basedOn w:val="DefaultParagraphFont"/>
    <w:link w:val="Header"/>
    <w:uiPriority w:val="99"/>
    <w:rsid w:val="00F14871"/>
  </w:style>
  <w:style w:type="paragraph" w:styleId="Footer">
    <w:name w:val="footer"/>
    <w:basedOn w:val="Normal"/>
    <w:link w:val="FooterChar"/>
    <w:uiPriority w:val="99"/>
    <w:unhideWhenUsed/>
    <w:rsid w:val="00F14871"/>
    <w:pPr>
      <w:tabs>
        <w:tab w:val="center" w:pos="4513"/>
        <w:tab w:val="right" w:pos="9026"/>
      </w:tabs>
    </w:pPr>
  </w:style>
  <w:style w:type="character" w:customStyle="1" w:styleId="FooterChar">
    <w:name w:val="Footer Char"/>
    <w:basedOn w:val="DefaultParagraphFont"/>
    <w:link w:val="Footer"/>
    <w:uiPriority w:val="99"/>
    <w:rsid w:val="00F14871"/>
  </w:style>
  <w:style w:type="character" w:styleId="Hyperlink">
    <w:name w:val="Hyperlink"/>
    <w:basedOn w:val="DefaultParagraphFont"/>
    <w:uiPriority w:val="99"/>
    <w:unhideWhenUsed/>
    <w:rsid w:val="00CD00E3"/>
    <w:rPr>
      <w:color w:val="0563C1" w:themeColor="hyperlink"/>
      <w:u w:val="single"/>
    </w:rPr>
  </w:style>
  <w:style w:type="character" w:styleId="UnresolvedMention">
    <w:name w:val="Unresolved Mention"/>
    <w:basedOn w:val="DefaultParagraphFont"/>
    <w:uiPriority w:val="99"/>
    <w:semiHidden/>
    <w:unhideWhenUsed/>
    <w:rsid w:val="00CD00E3"/>
    <w:rPr>
      <w:color w:val="605E5C"/>
      <w:shd w:val="clear" w:color="auto" w:fill="E1DFDD"/>
    </w:rPr>
  </w:style>
  <w:style w:type="paragraph" w:styleId="ListParagraph">
    <w:name w:val="List Paragraph"/>
    <w:basedOn w:val="Normal"/>
    <w:uiPriority w:val="34"/>
    <w:qFormat/>
    <w:rsid w:val="00C23123"/>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admin@pollyannapreschool.org.uk" TargetMode="External"/><Relationship Id="rId2" Type="http://schemas.openxmlformats.org/officeDocument/2006/relationships/hyperlink" Target="mailto:manager@pollyannapreschool.org.uk" TargetMode="External"/><Relationship Id="rId1" Type="http://schemas.openxmlformats.org/officeDocument/2006/relationships/hyperlink" Target="http://www.pollyannapreschool.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448</Words>
  <Characters>2559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Brown</dc:creator>
  <cp:keywords/>
  <dc:description/>
  <cp:lastModifiedBy>Emma Newman</cp:lastModifiedBy>
  <cp:revision>3</cp:revision>
  <dcterms:created xsi:type="dcterms:W3CDTF">2022-09-21T13:10:00Z</dcterms:created>
  <dcterms:modified xsi:type="dcterms:W3CDTF">2022-10-10T10:34:00Z</dcterms:modified>
</cp:coreProperties>
</file>